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3C3236" w:rsidRDefault="00F065CA" w:rsidP="00F065CA">
      <w:pPr>
        <w:rPr>
          <w:rFonts w:ascii="Arial" w:hAnsi="Arial" w:cs="Arial"/>
        </w:rPr>
      </w:pPr>
    </w:p>
    <w:p w14:paraId="1E9D3690" w14:textId="77777777" w:rsidR="00F065CA" w:rsidRPr="003C3236" w:rsidRDefault="00F065CA" w:rsidP="00F065CA">
      <w:pPr>
        <w:rPr>
          <w:rFonts w:ascii="Arial" w:hAnsi="Arial" w:cs="Arial"/>
        </w:rPr>
      </w:pPr>
    </w:p>
    <w:p w14:paraId="23DF8A43" w14:textId="77777777" w:rsidR="0097562E" w:rsidRPr="003C3236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34969725" w:rsidR="004B5585" w:rsidRPr="003C3236" w:rsidRDefault="004B5585" w:rsidP="003C3236">
      <w:pPr>
        <w:pStyle w:val="Nagwek6"/>
        <w:ind w:left="5664" w:firstLine="708"/>
        <w:jc w:val="left"/>
        <w:rPr>
          <w:rFonts w:ascii="Arial" w:hAnsi="Arial" w:cs="Arial"/>
          <w:sz w:val="22"/>
          <w:szCs w:val="22"/>
        </w:rPr>
      </w:pPr>
      <w:r w:rsidRPr="003C3236">
        <w:rPr>
          <w:rFonts w:ascii="Arial" w:hAnsi="Arial" w:cs="Arial"/>
          <w:sz w:val="22"/>
          <w:szCs w:val="22"/>
        </w:rPr>
        <w:t xml:space="preserve">Załącznik nr </w:t>
      </w:r>
      <w:r w:rsidR="003C3236" w:rsidRPr="003C3236">
        <w:rPr>
          <w:rFonts w:ascii="Arial" w:hAnsi="Arial" w:cs="Arial"/>
          <w:sz w:val="22"/>
          <w:szCs w:val="22"/>
        </w:rPr>
        <w:t>9</w:t>
      </w:r>
      <w:r w:rsidRPr="003C3236">
        <w:rPr>
          <w:rFonts w:ascii="Arial" w:hAnsi="Arial" w:cs="Arial"/>
          <w:sz w:val="22"/>
          <w:szCs w:val="22"/>
        </w:rPr>
        <w:t xml:space="preserve"> do SWZ</w:t>
      </w:r>
    </w:p>
    <w:p w14:paraId="1AD2DC0F" w14:textId="77777777" w:rsidR="003C3236" w:rsidRDefault="003C3236" w:rsidP="003C3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eastAsia="Arial" w:hAnsi="Arial" w:cs="Arial"/>
          <w:b/>
          <w:bCs/>
        </w:rPr>
      </w:pPr>
      <w:bookmarkStart w:id="0" w:name="_Hlk218676832"/>
    </w:p>
    <w:p w14:paraId="4A316FDE" w14:textId="01F06163" w:rsidR="003C3236" w:rsidRPr="004276D4" w:rsidRDefault="003C3236" w:rsidP="004276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</w:rPr>
      </w:pPr>
      <w:r w:rsidRPr="003C3236">
        <w:rPr>
          <w:rFonts w:ascii="Arial" w:eastAsia="Arial" w:hAnsi="Arial" w:cs="Arial"/>
          <w:b/>
          <w:bCs/>
        </w:rPr>
        <w:t>OPIS PRZEDMIOTU ZAMÓWIENIA</w:t>
      </w:r>
      <w:bookmarkEnd w:id="0"/>
    </w:p>
    <w:p w14:paraId="659D769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Przedmiotem zamówienia jest wykonanie </w:t>
      </w:r>
      <w:r w:rsidRPr="003C3236">
        <w:rPr>
          <w:rFonts w:ascii="Arial" w:hAnsi="Arial" w:cs="Arial"/>
        </w:rPr>
        <w:t xml:space="preserve">usługi wsparcia psychologicznego dla dzieci </w:t>
      </w:r>
      <w:r w:rsidRPr="003C3236">
        <w:rPr>
          <w:rFonts w:ascii="Arial" w:hAnsi="Arial" w:cs="Arial"/>
        </w:rPr>
        <w:br/>
        <w:t xml:space="preserve">i  młodzieży w wieku do 18. roku życia, </w:t>
      </w:r>
      <w:r w:rsidRPr="003C3236">
        <w:rPr>
          <w:rFonts w:ascii="Arial" w:eastAsia="Calibri" w:hAnsi="Arial" w:cs="Arial"/>
        </w:rPr>
        <w:t xml:space="preserve">z terenu Gminy Śrem, znajdujących się </w:t>
      </w:r>
      <w:r w:rsidRPr="003C3236">
        <w:rPr>
          <w:rFonts w:ascii="Arial" w:eastAsia="Calibri" w:hAnsi="Arial" w:cs="Arial"/>
        </w:rPr>
        <w:br/>
        <w:t xml:space="preserve">w sytuacjach kryzysowych, w ramach projektu pn. „Poprawa dostępu do usług społecznych wspierających rodziny i rodzinną pieczę zastępczą na terenie MOF Poznania – EDYCJA III” - FEWP.06.18-IZ.00-0002/24. Projekt dofinansowany jest </w:t>
      </w:r>
      <w:r w:rsidRPr="003C3236">
        <w:rPr>
          <w:rFonts w:ascii="Arial" w:eastAsia="Calibri" w:hAnsi="Arial" w:cs="Arial"/>
        </w:rPr>
        <w:br/>
        <w:t xml:space="preserve"> ze środków EFS w ramach WRPO na lata 2021-2027. </w:t>
      </w:r>
    </w:p>
    <w:p w14:paraId="64DB114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333119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 xml:space="preserve">Zakres świadczenia usług w ramach usługi psychologa dla dzieci i młodzieży: </w:t>
      </w:r>
    </w:p>
    <w:p w14:paraId="193668D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Usługa – rozumiana jako wsparcie psychologiczne i poufna procedura wspierająca dzieci i młodzież do 18. roku życia w zakresie pokonywania różnorodnych trudnych sytuacji, </w:t>
      </w:r>
      <w:r w:rsidRPr="003C3236">
        <w:rPr>
          <w:rFonts w:ascii="Arial" w:eastAsia="Calibri" w:hAnsi="Arial" w:cs="Arial"/>
        </w:rPr>
        <w:br/>
        <w:t xml:space="preserve">w której fachowo przygotowana, bezstronna i neutralna osoba za dobrowolną zgodą stron towarzyszy im w samodzielnym radzeniu sobie z problemem. Usługa będzie realizowana indywidualnie dla dzieci i młodzieży do 18. roku życia korzystających ze wsparcia, </w:t>
      </w:r>
      <w:r w:rsidRPr="003C3236">
        <w:rPr>
          <w:rFonts w:ascii="Arial" w:eastAsia="Calibri" w:hAnsi="Arial" w:cs="Arial"/>
        </w:rPr>
        <w:br/>
        <w:t xml:space="preserve">w formie stacjonarnej, w Centrum Usług Społecznych w Śremie, przy ul. Stefana Grota Roweckiego 31 w Śremie lub innym miejscu wskazanym przez Zamawiającego na terenie miasta Śrem. </w:t>
      </w:r>
    </w:p>
    <w:p w14:paraId="576075D7" w14:textId="77777777" w:rsidR="003C3236" w:rsidRPr="003C3236" w:rsidRDefault="003C3236" w:rsidP="003C3236">
      <w:p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Usługa będzie stanowiła formę wsparcia o charakterze konsultacji i poradnictwa specjalistycznego, zgodnie z art. 10 ustawy z dnia 9 czerwca 2011 r. o wspieraniu rodziny i systemie pieczy zastępczej (Dz. U. z 2025, poz. 49  z </w:t>
      </w:r>
      <w:proofErr w:type="spellStart"/>
      <w:r w:rsidRPr="003C3236">
        <w:rPr>
          <w:rFonts w:ascii="Arial" w:hAnsi="Arial" w:cs="Arial"/>
        </w:rPr>
        <w:t>późn</w:t>
      </w:r>
      <w:proofErr w:type="spellEnd"/>
      <w:r w:rsidRPr="003C3236">
        <w:rPr>
          <w:rFonts w:ascii="Arial" w:hAnsi="Arial" w:cs="Arial"/>
        </w:rPr>
        <w:t xml:space="preserve">. </w:t>
      </w:r>
      <w:proofErr w:type="spellStart"/>
      <w:r w:rsidRPr="003C3236">
        <w:rPr>
          <w:rFonts w:ascii="Arial" w:hAnsi="Arial" w:cs="Arial"/>
        </w:rPr>
        <w:t>zm</w:t>
      </w:r>
      <w:proofErr w:type="spellEnd"/>
      <w:r w:rsidRPr="003C3236">
        <w:rPr>
          <w:rFonts w:ascii="Arial" w:hAnsi="Arial" w:cs="Arial"/>
        </w:rPr>
        <w:t xml:space="preserve">). </w:t>
      </w:r>
      <w:r w:rsidRPr="003C3236">
        <w:rPr>
          <w:rFonts w:ascii="Arial" w:eastAsia="Calibri" w:hAnsi="Arial" w:cs="Arial"/>
        </w:rPr>
        <w:t>Świadczenie poradnictwa psychologicznego obejmuje indywidualne wsparcie psychologiczne - w tym poradnictwo w  zakresie:</w:t>
      </w:r>
    </w:p>
    <w:p w14:paraId="2A95975E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kompetencji i umiejętności psychospołecznych,</w:t>
      </w:r>
    </w:p>
    <w:p w14:paraId="47DCB7F5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umiejętności komunikacji interpersonalnej,</w:t>
      </w:r>
    </w:p>
    <w:p w14:paraId="7989FE6D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umiejętności rozwiązywania konfliktów,</w:t>
      </w:r>
    </w:p>
    <w:p w14:paraId="3DF2A64A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budowania konstruktywnej krytyki,</w:t>
      </w:r>
    </w:p>
    <w:p w14:paraId="20E2471E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asertywności,</w:t>
      </w:r>
    </w:p>
    <w:p w14:paraId="23CF0265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brania odpowiedzialności za podejmowane decyzje,</w:t>
      </w:r>
    </w:p>
    <w:p w14:paraId="579BB4E2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zwiększania zaufania we własne siły i możliwości.</w:t>
      </w:r>
    </w:p>
    <w:p w14:paraId="0B7713ED" w14:textId="77777777" w:rsidR="003C3236" w:rsidRPr="003C3236" w:rsidRDefault="003C3236" w:rsidP="003C3236">
      <w:p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Czynniki takie jak presja społeczna i edukacyjna, cyberprzemoc czy nierówne warunki społeczno-ekonomiczne mogą negatywnie wpływać na zdrowie psychiczne młodych ludzi. Ważne jest, aby wczesne objawy problemów zdrowia psychicznego były rozpoznawane i diagnozowane we wczesnych fazach. Świadomość i dostępność skutecznych narzędzi oceny i wsparcia są kluczowe w identyfikowaniu potrzeb dzieci i młodzieży. W związku z  powyższym usługa obejmuje prowadzenie działań diagnostycznych, wspierających i profilaktycznych wobec dzieci i młodzieży objętych  wsparciem, a także współpracę z rodzicami/opiekunami uczestników w niżej wskazanym zakresie: </w:t>
      </w:r>
    </w:p>
    <w:p w14:paraId="72442C0F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Prowadzenia działań diagnostycznych dzieci i młodzieży, w tym diagnozowanie indywidualnych potrzeb rozwojowych i edukacyjnych oraz możliwości psychofizycznych, a także wspieranie mocnych stron dziecka.</w:t>
      </w:r>
    </w:p>
    <w:p w14:paraId="3C5B27CC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lastRenderedPageBreak/>
        <w:t>Minimalizowanie skutków zaburzeń  rozwojowych dzieci i młodzieży, zapobieganie zaburzeniom zachowania oraz inicjowanie i organizowanie różnych form pomocy psychologicznej.</w:t>
      </w:r>
    </w:p>
    <w:p w14:paraId="101289C4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Wsparcie rodziny w zakresie pokonania różnorodnych kryzysów rozwoju dzieci </w:t>
      </w:r>
      <w:r w:rsidRPr="003C3236">
        <w:rPr>
          <w:rFonts w:ascii="Arial" w:hAnsi="Arial" w:cs="Arial"/>
        </w:rPr>
        <w:br/>
        <w:t>i młodzieży.</w:t>
      </w:r>
    </w:p>
    <w:p w14:paraId="323BD0B6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Wsparcie psychologiczne w sytuacjach stanów depresyjnych i zaburzeń nastrojów dzieci i młodzieży lub innych problemów natury psychicznej.</w:t>
      </w:r>
    </w:p>
    <w:p w14:paraId="3BC2ABE9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Organizowanie, koordynowanie i prowadzenie różnych form pomocy psychologicznej, odpowiednio do rozpoznanych potrzeb dzieci i młodzieży.</w:t>
      </w:r>
    </w:p>
    <w:p w14:paraId="3649E2A9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Podejmowanie działań diagnostycznych, interwencyjnych i profilaktyki, które są związane z problemami „trudnego dziecka”, w tym m. in. Zespół nadpobudliwości psychoruchowej, zaburzenia zachowania z uwzględnieniem zaburzeń opozycyjno-buntowniczych, depresja dziecięca, zaburzenia odżywiania, zachowania </w:t>
      </w:r>
      <w:proofErr w:type="spellStart"/>
      <w:r w:rsidRPr="003C3236">
        <w:rPr>
          <w:rFonts w:ascii="Arial" w:hAnsi="Arial" w:cs="Arial"/>
        </w:rPr>
        <w:t>suicydalne</w:t>
      </w:r>
      <w:proofErr w:type="spellEnd"/>
      <w:r w:rsidRPr="003C3236">
        <w:rPr>
          <w:rFonts w:ascii="Arial" w:hAnsi="Arial" w:cs="Arial"/>
        </w:rPr>
        <w:t>, uzależnienie m. in. Od alkoholu, substancji psychoaktywnych, telefonu, gier komputerowych, zakupów oraz hazardu on-line.</w:t>
      </w:r>
    </w:p>
    <w:p w14:paraId="4B893F24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Edukacja dzieci i rodziców w zakresie </w:t>
      </w:r>
      <w:proofErr w:type="spellStart"/>
      <w:r w:rsidRPr="003C3236">
        <w:rPr>
          <w:rFonts w:ascii="Arial" w:hAnsi="Arial" w:cs="Arial"/>
        </w:rPr>
        <w:t>zachowań</w:t>
      </w:r>
      <w:proofErr w:type="spellEnd"/>
      <w:r w:rsidRPr="003C3236">
        <w:rPr>
          <w:rFonts w:ascii="Arial" w:hAnsi="Arial" w:cs="Arial"/>
        </w:rPr>
        <w:t xml:space="preserve"> dzieci i młodzieży związanych z ich rozwojem psychoseksualnym oraz sposobów radzenia sobie  z tymi </w:t>
      </w:r>
      <w:proofErr w:type="spellStart"/>
      <w:r w:rsidRPr="003C3236">
        <w:rPr>
          <w:rFonts w:ascii="Arial" w:hAnsi="Arial" w:cs="Arial"/>
        </w:rPr>
        <w:t>zachowaniami</w:t>
      </w:r>
      <w:proofErr w:type="spellEnd"/>
      <w:r w:rsidRPr="003C3236">
        <w:rPr>
          <w:rFonts w:ascii="Arial" w:hAnsi="Arial" w:cs="Arial"/>
        </w:rPr>
        <w:t>.</w:t>
      </w:r>
    </w:p>
    <w:p w14:paraId="6B48286F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Współpraca z rodzicami w zakresie wstępnej diagnozy dziecka, oceny bieżącej sytuacji  oraz postępów dziecka  w trakcie trwania poradnictwa.</w:t>
      </w:r>
    </w:p>
    <w:p w14:paraId="4A441ACB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 przypadku rozeznania jednostki chorobowej, wsparcie psychologa powinno skupić się na motywowaniu do leczenia w odpowiedniej przychodni.</w:t>
      </w:r>
    </w:p>
    <w:p w14:paraId="31C4A9F3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Usługa realizowana będzie zgodnie z zasadą równości szans i niedyskryminacji – umożliwione zostanie wszystkim osobom – bez względu na płeć i wiek, niepełnosprawność, rasę lub pochodzenie etniczne, wyznawaną religię lub światopogląd, orientację seksualną – sprawiedliwego, pełnego uczestnictwa w korzystaniu z usługi na jednakowych zasadach. Uwzględniona zostanie zasada równości szans kobiet </w:t>
      </w:r>
    </w:p>
    <w:p w14:paraId="60B89EB3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i mężczyzn – będą oni mieli taką samą wartość społeczną, równe prawa i równe obowiązki oraz równy dostęp do usługi.</w:t>
      </w:r>
    </w:p>
    <w:p w14:paraId="25AD278C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Wykonawca w trakcie realizacji zamówienia będzie przestrzegał obowiązujących przepisów prawa w zakresie ochrony małoletnich, w szczególności dotyczących zapobiegania krzywdzeniu małoletnich oraz zapewnienia im bezpieczeństwa </w:t>
      </w:r>
    </w:p>
    <w:p w14:paraId="7ED2FC9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 kontakcie z personelem realizującym usługę.</w:t>
      </w:r>
    </w:p>
    <w:p w14:paraId="7F326CF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Wykonawca zobowiązuje się do posiadania i stosowania wewnętrznych standardów ochrony małoletnich, adekwatnych do charakteru świadczonych usług, obejmujących </w:t>
      </w:r>
      <w:r w:rsidRPr="003C3236">
        <w:rPr>
          <w:rFonts w:ascii="Arial" w:eastAsia="Calibri" w:hAnsi="Arial" w:cs="Arial"/>
        </w:rPr>
        <w:br/>
        <w:t>w szczególności:</w:t>
      </w:r>
    </w:p>
    <w:p w14:paraId="4C8C81F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a) zasady bezpiecznych relacji personelu z małoletnimi,</w:t>
      </w:r>
    </w:p>
    <w:p w14:paraId="456319BA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b) procedury reagowania w przypadku podejrzenia krzywdzenia małoletniego,</w:t>
      </w:r>
    </w:p>
    <w:p w14:paraId="05DEE07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c) zasady zgłaszania incydentów i dokumentowania podejmowanych działań,</w:t>
      </w:r>
    </w:p>
    <w:p w14:paraId="525624A6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d) zasady ochrony danych osobowych i wizerunku małoletnich.</w:t>
      </w:r>
    </w:p>
    <w:p w14:paraId="4DC8D1F7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Wykonawca zapewni, że osoby skierowane do realizacji zamówienia, które mają bezpośredni kontakt z małoletnimi:</w:t>
      </w:r>
    </w:p>
    <w:p w14:paraId="2C2BCC8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a) zostały zapoznane ze standardami ochrony małoletnich i zobowiązane </w:t>
      </w:r>
    </w:p>
    <w:p w14:paraId="2751D15A" w14:textId="77777777" w:rsidR="003C3236" w:rsidRPr="003C3236" w:rsidRDefault="003C3236" w:rsidP="003C3236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do ich przestrzegania,</w:t>
      </w:r>
    </w:p>
    <w:p w14:paraId="08D924AB" w14:textId="77777777" w:rsidR="003C3236" w:rsidRPr="003C3236" w:rsidRDefault="003C3236" w:rsidP="003C3236">
      <w:p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b) spełniają wymagania formalne przewidziane przepisami prawa, w tym w zakresie niekaralności.</w:t>
      </w:r>
    </w:p>
    <w:p w14:paraId="0D6065BA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Na żądanie Zamawiającego Wykonawca przedłoży do wglądu dokumentację potwierdzającą wdrożenie i stosowanie standardów ochrony małoletnich.</w:t>
      </w:r>
    </w:p>
    <w:p w14:paraId="462B4D7D" w14:textId="71FBC41F" w:rsid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629FC156" w14:textId="25C8E59F" w:rsidR="004276D4" w:rsidRDefault="004276D4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271DD563" w14:textId="77777777" w:rsidR="004276D4" w:rsidRPr="003C3236" w:rsidRDefault="004276D4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064881BD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lastRenderedPageBreak/>
        <w:t>Zakres zadań:</w:t>
      </w:r>
    </w:p>
    <w:p w14:paraId="26A5F485" w14:textId="77777777" w:rsidR="003C3236" w:rsidRPr="003C3236" w:rsidRDefault="003C3236" w:rsidP="003C3236">
      <w:pPr>
        <w:pStyle w:val="Akapitzlist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Arial" w:hAnsi="Arial" w:cs="Arial"/>
        </w:rPr>
      </w:pPr>
      <w:r w:rsidRPr="003C3236">
        <w:rPr>
          <w:rFonts w:ascii="Arial" w:eastAsia="Calibri" w:hAnsi="Arial" w:cs="Arial"/>
        </w:rPr>
        <w:t xml:space="preserve">udzielanie konsultacji psychologicznych, porad pedagogicznych na rzecz dzieci </w:t>
      </w:r>
      <w:r w:rsidRPr="003C3236">
        <w:rPr>
          <w:rFonts w:ascii="Arial" w:eastAsia="Calibri" w:hAnsi="Arial" w:cs="Arial"/>
        </w:rPr>
        <w:br/>
        <w:t>i młodzieży do 18. roku życia z terenu Gminy Śrem – w zależności od indywidualnej sytuacji osób korzystających ze wsparcia. Wykonawca ma o</w:t>
      </w:r>
      <w:r w:rsidRPr="003C3236">
        <w:rPr>
          <w:rFonts w:ascii="Arial" w:eastAsia="Arial" w:hAnsi="Arial" w:cs="Arial"/>
        </w:rPr>
        <w:t>bowiązek przestrzegania zasad etyki zawodowej oraz zapewnienia pełnej poufności danych i przebiegu sesji. </w:t>
      </w:r>
    </w:p>
    <w:p w14:paraId="47A26962" w14:textId="77777777" w:rsidR="003C3236" w:rsidRPr="003C3236" w:rsidRDefault="003C3236" w:rsidP="003C3236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ścisła współpraca z koordynatorem projektu w zakresie realizowanego przez siebie </w:t>
      </w:r>
    </w:p>
    <w:p w14:paraId="3CB1B0FD" w14:textId="77777777" w:rsidR="003C3236" w:rsidRPr="003C3236" w:rsidRDefault="003C3236" w:rsidP="003C3236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zadania oraz wypełnianie poleceń w kwestiach formalnych i organizacyjnych;</w:t>
      </w:r>
    </w:p>
    <w:p w14:paraId="07DFB254" w14:textId="77777777" w:rsidR="003C3236" w:rsidRPr="003C3236" w:rsidRDefault="003C3236" w:rsidP="003C3236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list obecności uczestników/uczestniczek;</w:t>
      </w:r>
    </w:p>
    <w:p w14:paraId="2BC900E1" w14:textId="77777777" w:rsidR="003C3236" w:rsidRPr="003C3236" w:rsidRDefault="003C3236" w:rsidP="003C3236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prowadzenie dokumentacji związanej z wykonywanymi czynnościami zgodnie </w:t>
      </w:r>
      <w:r w:rsidRPr="003C3236">
        <w:rPr>
          <w:rFonts w:ascii="Arial" w:eastAsia="Calibri" w:hAnsi="Arial" w:cs="Arial"/>
        </w:rPr>
        <w:br/>
        <w:t>z ustaleniami z Zamawiającym;</w:t>
      </w:r>
    </w:p>
    <w:p w14:paraId="593392B3" w14:textId="77777777" w:rsidR="003C3236" w:rsidRPr="003C3236" w:rsidRDefault="003C3236" w:rsidP="003C3236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ewidencji czasu pracy.</w:t>
      </w:r>
    </w:p>
    <w:p w14:paraId="2A8FCA80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</w:p>
    <w:p w14:paraId="6958526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Przewidywana ilość godzin zegarowych świadczenia usług przez cały okres trwania umowy: 1.322 godzin (661 godzin w 2026 r., 661 godzin w 2027 r.).</w:t>
      </w:r>
    </w:p>
    <w:p w14:paraId="7C5F6687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Zamawiający przewiduje, że zamówienie będą realizowały dwie osoby w łącznym wymiarze 1.322 godzin, w tym 661 godzin dla każdego z dwóch specjalistów, maksymalnie 7 godzin dla jednego uczestnika projektu – łącznie planuje się objąć wsparciem 183 uczestników projektu:</w:t>
      </w:r>
    </w:p>
    <w:p w14:paraId="72ED530F" w14:textId="77777777" w:rsidR="003C3236" w:rsidRPr="003C3236" w:rsidRDefault="003C3236" w:rsidP="003C323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 okresie od dnia podpisania umowy do dnia 31.12.2026 roku – łącznie 661 godzin, </w:t>
      </w:r>
      <w:bookmarkStart w:id="1" w:name="_Hlk220496430"/>
      <w:r w:rsidRPr="003C3236">
        <w:rPr>
          <w:rFonts w:ascii="Arial" w:eastAsia="Calibri" w:hAnsi="Arial" w:cs="Arial"/>
        </w:rPr>
        <w:t>w tym 331 godzin dla jednego specjalisty i 330 godzin dla drugiego specjalisty</w:t>
      </w:r>
      <w:bookmarkEnd w:id="1"/>
      <w:r w:rsidRPr="003C3236">
        <w:rPr>
          <w:rFonts w:ascii="Arial" w:eastAsia="Calibri" w:hAnsi="Arial" w:cs="Arial"/>
        </w:rPr>
        <w:t>;</w:t>
      </w:r>
    </w:p>
    <w:p w14:paraId="159856C5" w14:textId="77777777" w:rsidR="003C3236" w:rsidRPr="003C3236" w:rsidRDefault="003C3236" w:rsidP="003C3236">
      <w:pPr>
        <w:pStyle w:val="Akapitzlist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3C3236">
        <w:rPr>
          <w:rFonts w:ascii="Arial" w:eastAsia="Calibri" w:hAnsi="Arial" w:cs="Arial"/>
        </w:rPr>
        <w:t>w okresie od 01.01.2027 roku do 30.11.2027 roku – łącznie 661 godzin, w tym 331 godzin dla jednego specjalisty i 330 godzin dla drugiego specjalisty</w:t>
      </w:r>
    </w:p>
    <w:p w14:paraId="104581D6" w14:textId="77777777" w:rsidR="003C3236" w:rsidRPr="003C3236" w:rsidRDefault="003C3236" w:rsidP="003C3236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5592A00B" w14:textId="77777777" w:rsidR="003C3236" w:rsidRPr="003C3236" w:rsidRDefault="003C3236" w:rsidP="003C3236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7512B3C3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>Dokumentowanie usługi:</w:t>
      </w:r>
    </w:p>
    <w:p w14:paraId="69874403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Usługa dokumentowana będzie poprzez:</w:t>
      </w:r>
    </w:p>
    <w:p w14:paraId="054910D1" w14:textId="77777777" w:rsidR="003C3236" w:rsidRPr="003C3236" w:rsidRDefault="003C3236" w:rsidP="003C32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ewidencji udzielanego doradztwa (indywidualna karta realizacji wsparcia, miesięczna karta realizacji wsparcia),</w:t>
      </w:r>
    </w:p>
    <w:p w14:paraId="5F16E0B7" w14:textId="77777777" w:rsidR="003C3236" w:rsidRPr="003C3236" w:rsidRDefault="003C3236" w:rsidP="003C32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sporządzanie miesięcznego protokołu wykonania usługi zgodnie z przekazanym wzorem, </w:t>
      </w:r>
    </w:p>
    <w:p w14:paraId="0BB7AE91" w14:textId="77777777" w:rsidR="003C3236" w:rsidRPr="003C3236" w:rsidRDefault="003C3236" w:rsidP="003C32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rozliczenie wykonanych usług w oparciu o </w:t>
      </w:r>
      <w:proofErr w:type="spellStart"/>
      <w:r w:rsidRPr="003C3236">
        <w:rPr>
          <w:rFonts w:ascii="Arial" w:eastAsia="Calibri" w:hAnsi="Arial" w:cs="Arial"/>
        </w:rPr>
        <w:t>fv</w:t>
      </w:r>
      <w:proofErr w:type="spellEnd"/>
      <w:r w:rsidRPr="003C3236">
        <w:rPr>
          <w:rFonts w:ascii="Arial" w:eastAsia="Calibri" w:hAnsi="Arial" w:cs="Arial"/>
        </w:rPr>
        <w:t xml:space="preserve"> lub r-k,</w:t>
      </w:r>
    </w:p>
    <w:p w14:paraId="20B09B3D" w14:textId="77777777" w:rsidR="003C3236" w:rsidRPr="003C3236" w:rsidRDefault="003C3236" w:rsidP="003C323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zamieszczanie informacji na temat współfinansowania usługi ze środków EFS na wszelkiego rodzaju dokumentach zgodnie z wzorami przekazanymi przez Zamawiającego, w tym na prowadzonej dokumentacji oraz innych dokumentach nie wymienionych powyżej.</w:t>
      </w:r>
    </w:p>
    <w:p w14:paraId="32402D3B" w14:textId="77777777" w:rsidR="003C3236" w:rsidRPr="003C3236" w:rsidRDefault="003C3236" w:rsidP="003C3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Arial" w:eastAsia="Arial" w:hAnsi="Arial" w:cs="Arial"/>
          <w:b/>
          <w:bCs/>
        </w:rPr>
      </w:pPr>
    </w:p>
    <w:p w14:paraId="63140181" w14:textId="77777777" w:rsidR="003C3236" w:rsidRPr="00B14387" w:rsidRDefault="003C3236" w:rsidP="003C3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Arial" w:hAnsi="Arial" w:cs="Arial"/>
          <w:b/>
          <w:bCs/>
        </w:rPr>
      </w:pPr>
      <w:bookmarkStart w:id="2" w:name="_GoBack"/>
      <w:bookmarkEnd w:id="2"/>
      <w:r w:rsidRPr="00B14387">
        <w:rPr>
          <w:rFonts w:ascii="Arial" w:eastAsia="Arial" w:hAnsi="Arial" w:cs="Arial"/>
          <w:b/>
          <w:bCs/>
        </w:rPr>
        <w:t>Sposób i miejsce realizacji usług:</w:t>
      </w:r>
    </w:p>
    <w:p w14:paraId="118AA03C" w14:textId="0C7AA908" w:rsidR="003C3236" w:rsidRPr="00B14387" w:rsidRDefault="003C3236" w:rsidP="003C323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</w:rPr>
      </w:pPr>
      <w:r w:rsidRPr="00B14387">
        <w:rPr>
          <w:rFonts w:ascii="Arial" w:eastAsia="Arial" w:hAnsi="Arial" w:cs="Arial"/>
          <w:b/>
        </w:rPr>
        <w:t>Forma świadczenia:</w:t>
      </w:r>
      <w:r w:rsidRPr="00B14387">
        <w:rPr>
          <w:rFonts w:ascii="Arial" w:eastAsia="Arial" w:hAnsi="Arial" w:cs="Arial"/>
        </w:rPr>
        <w:t xml:space="preserve"> Usługi będą świadczone stacjonarnie </w:t>
      </w:r>
      <w:r w:rsidRPr="00B14387">
        <w:rPr>
          <w:rFonts w:ascii="Arial" w:eastAsia="Calibri" w:hAnsi="Arial" w:cs="Arial"/>
        </w:rPr>
        <w:t>w dni robocze</w:t>
      </w:r>
      <w:r w:rsidR="00AE6C9D" w:rsidRPr="00B14387">
        <w:rPr>
          <w:rFonts w:ascii="Arial" w:eastAsia="Calibri" w:hAnsi="Arial" w:cs="Arial"/>
        </w:rPr>
        <w:t xml:space="preserve">, tj. we wtorki </w:t>
      </w:r>
      <w:r w:rsidR="00AE6C9D" w:rsidRPr="00B14387">
        <w:rPr>
          <w:rFonts w:ascii="Arial" w:eastAsia="Calibri" w:hAnsi="Arial" w:cs="Arial"/>
        </w:rPr>
        <w:br/>
        <w:t>i w czwartki,</w:t>
      </w:r>
      <w:r w:rsidRPr="00B14387">
        <w:rPr>
          <w:rFonts w:ascii="Arial" w:eastAsia="Calibri" w:hAnsi="Arial" w:cs="Arial"/>
        </w:rPr>
        <w:t xml:space="preserve"> w godzinach od </w:t>
      </w:r>
      <w:r w:rsidR="00AE6C9D" w:rsidRPr="00B14387">
        <w:rPr>
          <w:rFonts w:ascii="Arial" w:eastAsia="Calibri" w:hAnsi="Arial" w:cs="Arial"/>
        </w:rPr>
        <w:t>16</w:t>
      </w:r>
      <w:r w:rsidRPr="00B14387">
        <w:rPr>
          <w:rFonts w:ascii="Arial" w:eastAsia="Calibri" w:hAnsi="Arial" w:cs="Arial"/>
        </w:rPr>
        <w:t>:00 do 1</w:t>
      </w:r>
      <w:r w:rsidR="00AE6C9D" w:rsidRPr="00B14387">
        <w:rPr>
          <w:rFonts w:ascii="Arial" w:eastAsia="Calibri" w:hAnsi="Arial" w:cs="Arial"/>
        </w:rPr>
        <w:t>9</w:t>
      </w:r>
      <w:r w:rsidRPr="00B14387">
        <w:rPr>
          <w:rFonts w:ascii="Arial" w:eastAsia="Calibri" w:hAnsi="Arial" w:cs="Arial"/>
        </w:rPr>
        <w:t xml:space="preserve">:00 oraz </w:t>
      </w:r>
      <w:r w:rsidR="00AE6C9D" w:rsidRPr="00B14387">
        <w:rPr>
          <w:rFonts w:ascii="Arial" w:eastAsia="Calibri" w:hAnsi="Arial" w:cs="Arial"/>
        </w:rPr>
        <w:t>w</w:t>
      </w:r>
      <w:r w:rsidRPr="00B14387">
        <w:rPr>
          <w:rFonts w:ascii="Arial" w:eastAsia="Calibri" w:hAnsi="Arial" w:cs="Arial"/>
        </w:rPr>
        <w:t xml:space="preserve"> </w:t>
      </w:r>
      <w:r w:rsidR="00AE6C9D" w:rsidRPr="00B14387">
        <w:rPr>
          <w:rFonts w:ascii="Arial" w:eastAsia="Calibri" w:hAnsi="Arial" w:cs="Arial"/>
        </w:rPr>
        <w:t>jedną sobotę w miesiącu w godzinach od 08:00 do 16:00</w:t>
      </w:r>
      <w:r w:rsidRPr="00B14387">
        <w:rPr>
          <w:rFonts w:ascii="Arial" w:eastAsia="Calibri" w:hAnsi="Arial" w:cs="Arial"/>
        </w:rPr>
        <w:t>,</w:t>
      </w:r>
      <w:r w:rsidR="00AE6C9D" w:rsidRPr="00B14387">
        <w:rPr>
          <w:rFonts w:ascii="Arial" w:eastAsia="Calibri" w:hAnsi="Arial" w:cs="Arial"/>
        </w:rPr>
        <w:t xml:space="preserve"> przy czym w miesiącu listopadzie 2026 r.</w:t>
      </w:r>
      <w:r w:rsidRPr="00B14387">
        <w:rPr>
          <w:rFonts w:ascii="Arial" w:eastAsia="Calibri" w:hAnsi="Arial" w:cs="Arial"/>
        </w:rPr>
        <w:t xml:space="preserve"> </w:t>
      </w:r>
      <w:r w:rsidR="00AE6C9D" w:rsidRPr="00B14387">
        <w:rPr>
          <w:rFonts w:ascii="Arial" w:eastAsia="Calibri" w:hAnsi="Arial" w:cs="Arial"/>
        </w:rPr>
        <w:t>należy uwzględnić dwa terminy sobotnie.</w:t>
      </w:r>
    </w:p>
    <w:p w14:paraId="0E31E6A1" w14:textId="1EFB07A8" w:rsidR="003C3236" w:rsidRPr="003C3236" w:rsidRDefault="003C3236" w:rsidP="003C3236">
      <w:pPr>
        <w:pStyle w:val="Akapitzlist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Arial" w:hAnsi="Arial" w:cs="Arial"/>
        </w:rPr>
      </w:pPr>
      <w:r w:rsidRPr="003C3236">
        <w:rPr>
          <w:rFonts w:ascii="Arial" w:eastAsia="Arial" w:hAnsi="Arial" w:cs="Arial"/>
          <w:b/>
        </w:rPr>
        <w:t>Miejsce:</w:t>
      </w:r>
      <w:r w:rsidRPr="003C3236">
        <w:rPr>
          <w:rFonts w:ascii="Arial" w:eastAsia="Arial" w:hAnsi="Arial" w:cs="Arial"/>
        </w:rPr>
        <w:t xml:space="preserve"> Lokal dostosowany do poufnych rozmów mieszczący się w siedzibie Zamawiającego przy ul. Stefana Grota Roweckiego 31, 63-100 Śrem</w:t>
      </w:r>
      <w:r w:rsidR="003C4C91">
        <w:rPr>
          <w:rFonts w:ascii="Arial" w:eastAsia="Arial" w:hAnsi="Arial" w:cs="Arial"/>
        </w:rPr>
        <w:t>.</w:t>
      </w:r>
    </w:p>
    <w:p w14:paraId="2B69773F" w14:textId="662112FF" w:rsidR="003C3236" w:rsidRPr="003C3236" w:rsidRDefault="003C3236" w:rsidP="003C3236">
      <w:pPr>
        <w:pStyle w:val="Akapitzlist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Arial" w:hAnsi="Arial" w:cs="Arial"/>
        </w:rPr>
      </w:pPr>
      <w:r w:rsidRPr="003C3236">
        <w:rPr>
          <w:rFonts w:ascii="Arial" w:eastAsia="Arial" w:hAnsi="Arial" w:cs="Arial"/>
          <w:b/>
        </w:rPr>
        <w:t>Dostępność i harmonogram:</w:t>
      </w:r>
      <w:r w:rsidRPr="003C3236">
        <w:rPr>
          <w:rFonts w:ascii="Arial" w:eastAsia="Arial" w:hAnsi="Arial" w:cs="Arial"/>
        </w:rPr>
        <w:t xml:space="preserve"> </w:t>
      </w:r>
      <w:r w:rsidRPr="003C3236">
        <w:rPr>
          <w:rFonts w:ascii="Arial" w:hAnsi="Arial" w:cs="Arial"/>
        </w:rPr>
        <w:t>Zajęcia odbywać się będą w okresie od dnia podpisania umowy</w:t>
      </w:r>
      <w:r w:rsidRPr="003C3236">
        <w:rPr>
          <w:rFonts w:ascii="Arial" w:hAnsi="Arial" w:cs="Arial"/>
          <w:b/>
        </w:rPr>
        <w:t xml:space="preserve"> do 30.11.2027 r</w:t>
      </w:r>
      <w:r w:rsidRPr="003C3236">
        <w:rPr>
          <w:rFonts w:ascii="Arial" w:hAnsi="Arial" w:cs="Arial"/>
        </w:rPr>
        <w:t xml:space="preserve">. (lub do czasu wyczerpania maksymalnej wartości brutto umowy, w zależności od tego, które ze zdarzeń nastąpi wcześniej), </w:t>
      </w:r>
      <w:r w:rsidRPr="003C3236">
        <w:rPr>
          <w:rFonts w:ascii="Arial" w:eastAsia="Arial" w:hAnsi="Arial" w:cs="Arial"/>
        </w:rPr>
        <w:t xml:space="preserve"> zgodnie z ustalonym harmonogramem, z zastrzeżeniem możliwości zmian w harmonogramie w porozumieniu z Zamawiającym.</w:t>
      </w:r>
    </w:p>
    <w:p w14:paraId="63227F88" w14:textId="77777777" w:rsidR="00F065CA" w:rsidRPr="003C3236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3C3236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93E22" w14:textId="77777777" w:rsidR="00CA1441" w:rsidRDefault="00CA1441" w:rsidP="007E49EF">
      <w:pPr>
        <w:spacing w:after="0" w:line="240" w:lineRule="auto"/>
      </w:pPr>
      <w:r>
        <w:separator/>
      </w:r>
    </w:p>
  </w:endnote>
  <w:endnote w:type="continuationSeparator" w:id="0">
    <w:p w14:paraId="63CF3FEB" w14:textId="77777777" w:rsidR="00CA1441" w:rsidRDefault="00CA1441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3B6AB" w14:textId="77777777" w:rsidR="00CA1441" w:rsidRDefault="00CA1441" w:rsidP="007E49EF">
      <w:pPr>
        <w:spacing w:after="0" w:line="240" w:lineRule="auto"/>
      </w:pPr>
      <w:r>
        <w:separator/>
      </w:r>
    </w:p>
  </w:footnote>
  <w:footnote w:type="continuationSeparator" w:id="0">
    <w:p w14:paraId="504ECD67" w14:textId="77777777" w:rsidR="00CA1441" w:rsidRDefault="00CA1441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DD6051C"/>
    <w:multiLevelType w:val="multilevel"/>
    <w:tmpl w:val="5B9CE6D8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A57ABA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BB18D9"/>
    <w:multiLevelType w:val="hybridMultilevel"/>
    <w:tmpl w:val="E4C294F4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2B31ED"/>
    <w:multiLevelType w:val="hybridMultilevel"/>
    <w:tmpl w:val="288858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52230"/>
    <w:multiLevelType w:val="hybridMultilevel"/>
    <w:tmpl w:val="89C83CA6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5D5464"/>
    <w:multiLevelType w:val="hybridMultilevel"/>
    <w:tmpl w:val="9F9232A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F4265A"/>
    <w:multiLevelType w:val="hybridMultilevel"/>
    <w:tmpl w:val="2C204E0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1235C2"/>
    <w:multiLevelType w:val="hybridMultilevel"/>
    <w:tmpl w:val="F90A9A9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E24CC7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1"/>
  </w:num>
  <w:num w:numId="8">
    <w:abstractNumId w:val="2"/>
  </w:num>
  <w:num w:numId="9">
    <w:abstractNumId w:val="13"/>
  </w:num>
  <w:num w:numId="10">
    <w:abstractNumId w:val="1"/>
  </w:num>
  <w:num w:numId="11">
    <w:abstractNumId w:val="9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57DA3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2D3E40"/>
    <w:rsid w:val="00304796"/>
    <w:rsid w:val="00307F25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C3236"/>
    <w:rsid w:val="003C4C91"/>
    <w:rsid w:val="003E0E44"/>
    <w:rsid w:val="003F1FA5"/>
    <w:rsid w:val="003F6F24"/>
    <w:rsid w:val="003F7296"/>
    <w:rsid w:val="004125BE"/>
    <w:rsid w:val="004135F0"/>
    <w:rsid w:val="00415DD4"/>
    <w:rsid w:val="004276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8F23C2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E6C9D"/>
    <w:rsid w:val="00AF4E24"/>
    <w:rsid w:val="00B14387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A1441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113CA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2EBE5-C95B-4278-BB75-5732C946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2026-02-09T08:06:00Z</cp:lastPrinted>
  <dcterms:created xsi:type="dcterms:W3CDTF">2026-02-09T09:01:00Z</dcterms:created>
  <dcterms:modified xsi:type="dcterms:W3CDTF">2026-02-09T09:01:00Z</dcterms:modified>
</cp:coreProperties>
</file>